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Szanowali go zaś dlatego, że przez dłuższy czas zadziwiał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liczyli się z nim dlatego, że od dłuższego czasu mamił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oglądali się nań przeto, iż je od niemałego czasu mamił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go, przeto iż od dawnego czasu poszalił je był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wprawiał ich w podziw swoimi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 się zaś z nim dlatego, że od dłuższego czasu wprawiał ich w zachwyt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zachwycał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niego, bo już od dłuższego czasu zadziwiał ich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nim, bo przez długi czas zadziwiał ich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Poważali go dlatego, że od dłuższego czasu zadziwiał ich swymi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go słuchali, zwodził ich bowiem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його, бо довго захоплював їх чарами.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kierowali się nim z tego powodu, że od dłuższego czasu zdumiewał ich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nim, bo już od dłuższego czasu zdumiewał ich swą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zważali na niego, gdyż już dość długo zadziwiał ich swymi sztukami magicznymi.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Liczono się z nim, ponieważ już od dłuższego czasu ludzie byli zdumieni jego magią.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2024-06-01T01:56:49Z</dcterms:modified>
</cp:coreProperties>
</file>