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o tych sprawach, zstąpił na Saula Duch Boży* ** i mocno zapłonął jego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to usłyszał, zstąpił na niego Duch Boży i ogarnął go 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zstąpił na niego Duch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zapałał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Duch Boży na Saula, gdy usłyszał słowa te, i zapalił się gniew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Duch Pański na Saula, gdy usłyszał te słowa, i rozgniewała się zapalczywość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wtedy Saula duch Boży, gdy słuchał tych słów, i wpadł w 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na Saula Duch Boży, gdy usłyszał o tych wydarzeniach, i wybuchnął wielkim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duch Boży go przeniknął i Saul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tego wysłuchał, owładnął nim duch Boży. Saul zapłonął strasznym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padł duch Boży na niego, tak że zapałał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зійшов на Саула, як він почув ці слова, і дуже розгнівався на них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te słowa, Duch Boży tknął Saula oraz zapłonął silnym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usłyszał te słowa, zaczął na niego oddziaływać duch Boży, a jego gniew bardzo się rozpalił.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Tg OL 115 : JHWH, por. &lt;x&gt;90 10:6&lt;/x&gt;;&lt;x&gt;90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3:10&lt;/x&gt;; &lt;x&gt;70 6:34&lt;/x&gt;; &lt;x&gt;70 11:29&lt;/x&gt;; &lt;x&gt;70 14:6&lt;/x&gt;; &lt;x&gt;70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2024-05-29T21:57:01Z</dcterms:modified>
</cp:coreProperties>
</file>