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który był synem Kosa, a obok nich Meszulam, syn Berekiasza, który był synem Meszezabela. Obok nich z kolei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nich naprawiał Meszullam, syn Berechiasza, syna Meszezabeela.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Meremot, syn Uryjasza, syna Kosowego; a podle nich poprawiał Mesullam, syn Barachyjaszowy, syna Mesezabelowego; a podle nich poprawiał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Mosollam, syn Barachiasza, syna Mesezebel; a podle nich budował Sadok, syn Baana;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Meremot, syn Uriasza, syna Hakkosa; i obok naprawiał Meszullam, syn Berekiasza, syna Meszezabeela; i 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naprawiał Meszullam, syn Berechiasza, syna Meszezabela. 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Hakkosa; obok nich naprawiał Meszullam, syn Berekiasza, syna Meszezabela;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odbudowywał Meremot, syn Uriasza, syna Hakkosa, a obok niego Meszullam, syn Berekiasza, syna Meszezabela; z drugiej strony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budował Meremot, syn Urijji i wnuk Hakkosa. Obok naprawiał Meszullam, syn Berakji i wnuk Meszszabeela. Obok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Meremot, syn Urji, syna Hakkosa; a obok nich naprawiał Meszullam, syn Berechji, syna Meszezabela; a obok nich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Urijasza, syna Hakkoca, obok nich zaś naprawiał Meszullam, syn Berechiasza, syna Meszezabela; a obok nich naprawiał Cadok,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2024-06-02T20:06:09Z</dcterms:modified>
</cp:coreProperties>
</file>