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zabodzie dziewczynkę,* postąpią z nim według tego samego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dziewczynkę,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ubódł syna lub córkę,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syna ubódł, albo córkę ubódł, podług tegoż sądu postąpią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też i córkę, jeśli rogiem uderzy, takiemuż dekretowi podlęże.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wół pobódł chłopca lub dziewczynę, to też winno się postąpić według takiego samego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zabodzie na śmierć chłopca lub dziewczynę,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ubodzie chłopca lub dziewczynę,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samych zasad należy się trzymać, jeśli wół zabiłby rogami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[wół] pobodzie chłopca albo dziewczynę, należy postąpić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gdy [byk] pobodzie chłopca lub dziewczynę - uczyni się z nim według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рогами поколе сина чи дочку, зроблять з ним за цим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chłopca, czy też zabodzie dziewczynę postąpią z nim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pobodzony został syn, czy pobodzona została córka, należy z nim postąpić zgodnie z tym sądowniczym rozstrzygnięciem.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 lub córkę.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2024-06-03T14:17:42Z</dcterms:modified>
</cp:coreProperties>
</file>