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7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osłon na (jedną) stronę (wraz z) ich trzema słupami i trzema podstawami.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zasłon na trzech słupach z ich trzema podstawami — z jednej strony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jednej stronie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wejścia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zasłony na piętnaście łokci, a do tego trzy słupy i trzy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też łokci opon na jednę stronę; słupów ich trzy i podstawków ich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piętnaście łokiet opony jednej stronie naznaczone będą i trzy słupy, i także wiele podstawków,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jednej bocznej ściany będą miały piętnaście łokci oraz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zasłon na jedną stronę oraz ich trzy słupy i ich 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zasłon na jedną stronę i do nich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więc z jednej strony zasłonę o długości piętnastu łokci, trzy słupy oraz trzy podstawki,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[Rozwieś] piętnaście łokci zasłony na jedną stronę, trzy słupki i trzy ich podstawki,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Piętnaście ama [długości] tkanin dla jednego odcinka i ich trzy słupy, i ich trzy podstawy.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висота завіс однієї сторони пятнадцять ліктів: їх стовпи три, і їх стояки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jednego skrzydła ma być piętnaście łokci osłony; trzy ich słupy oraz trzy ich podsłupia.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jednej strony będzie zasłon na piętnaście łokci; ich słupy będą trzy i ich podstawy z gniazdem trzy.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2024-06-01T02:47:12Z</dcterms:modified>
</cp:coreProperties>
</file>