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haczykami, i przybytek stał się jedną (całością).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zrobił pięćdziesiąt złotych haczyków, spiął nimi zasłony i części przybytku połączył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złotych haczyków i spięli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pięćdziesiąt haczyków złotych, a spiął opony jednę ku drugiej haczykami; i tak uczyniony jest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ulał i pięćdziesiąt kolców złotych, które by ujmowały pętlice opon i był jeden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przyszyli pięćdziesiąt złotych kółek i związali tkaniny za pomocą tych kółek, tak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 tak,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nimi zasłony tak, że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też pięćdziesiąt złotych haczyków, którymi połączono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złotych haczyków. Za pomocą tych haczyków spiął odpowiednio maty z sobą. Tak Przybytek utworzył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złotych zaczepów i połączył draperie jedna z drugą zaczepami i były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оба камені смарагду защіплені разом і обложені золотом, викарбовані і витяті за різанням печаті з іменами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złotych zapinek oraz spięto osłony zapinkami, jedną z drugą. Więc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wykonał pięćdziesiąt złotych haczyków i tymi haczykami połączył płótna namiotowe jedno z drugim, tak iż powstał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2024-05-31T21:16:58Z</dcterms:modified>
</cp:coreProperties>
</file>