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jedenaście było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trzydzieści łokci, a jej szerokość — na cztery łokcie. Jedenaście zasłon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cztery łokcie szerokość opony jednej; jednaż miara była tych jedenaście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deka wzdłuż miała trzydzieści łokci, a wszerz cztery łokcie: jednej miary były wszytkie deki;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wynosiła trzydzieści łokci; a szerokość jednego nakrycia - cztery łokcie; tych jedenaście nakryć miało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wszystkie jedenaście zasłon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trzydzieści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takiej maty wynosiła trzydzieści łokci, a jej szerokość - cztery łokcie. Ten sam wymiar miało jedenaście mat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[wynosiła] trzydzieści ama, a szerokość jednej draperii cztery ama. Dla wszystkich jedenastu draperii była jednakowa miara.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слово, діло шите з вишиттям, за ділом наплечника,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trzydzieści łokci, a szerokość każdej osłony to cztery łokcie; jedna miara dla jedenastu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trzydzieści łokci, a szerokość każdego płótna namiotowego – cztery łokcie. Jedna była miara dla jedenastu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2024-05-29T16:11:56Z</dcterms:modified>
</cp:coreProperties>
</file>