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(one) podwójne od spodu i złączone razem na szczycie jednym pierścieniem – tak zrobił dla nich dwóch, dla obu narożników.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podwójne, spięte od spodu i spięte na szczycie jednym pierścieniem — tak zrobił w przypadku obu narożników.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złączone od spodu, były też złączone u góry do jednego pierścienia. Tak zrobili po obu stronach na dwóch narożnikach.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spojone od spodku, także spojone były od wierzchu do jednegoż kolca; tak uczynił po obu stronach na dwu węgłach.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spojone od spodku aż do wierzchu, a w jedno się spojenie pospołu schodziły. Tak uczynił z obu stron na węgłach,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Przystawały one szczelnie do siebie na dole, a na górze równie szczelnie połączone były ze sobą na wysokości pierwszego pierścienia; tak też uczyniono z deskami na obu innych narożnikach.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spojone po dwie razem od spodu i tak samo od góry jedną obręczą. Tak zrobił z obydwoma na obu narożnikach.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spojone po dwie od spodu i z wierzchu za pomocą jednego pierścienia. Tak zrobił z każdą parą tworzącą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Połączono je ściśle od dołu, a od góry spięto jedną klamrą. Oba narożniki wykonano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 mają one tworzyć oba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Przystawały do siebie na dole i były ściśle złączone razem na górze, [po dwie belki] jednym złączem. Tak zrobił dla dwóch [belek], na obu rogach.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довгу одіж під наплечником, діло ткане усе синє.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spojone od spodu oraz w jednej obręczy łączyły się razem z wierzchu; tak zrobił z obydwoma, na obu narożnikach.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podwójne u spodu i razem były podwójne aż do wierzchu każdej z nich, przy pierwszym pierścieniu. Tak zrobił obydwie, obie narożne podpory.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2024-05-29T00:43:14Z</dcterms:modified>
</cp:coreProperties>
</file>