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poczuje wilgoć, kiełkuje, strzela gałązką niczym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poczuje wodę, odrasta i rozpuszcza gałęzie jak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uczuje wilgotność, puści się, i rozpuści gałęzie, jako szczep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się i rozpuści gałęzie, jako gdy napierwej było wsadzone;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gdy poczuje wilgoć, puszcza pędy i gałęzie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odrasta i 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gałązki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 i wypuszcza gałązki jak młoda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зацвите від запаху води, а зробить жнива більше ніж молодий саджанець.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się rozwija, wypuszczając gałązki jak świeżo zasadzona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pędy i wypuści gałąź jak młoda roślina.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2024-05-31T22:39:21Z</dcterms:modified>
</cp:coreProperties>
</file>