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przekazuje dziedzictwo synom synów, lecz majątek grzeszącego zachowany jest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majątek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zostawia dziedzictwo dzieciom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a 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zostawia dziedzictwo synom synów swoich; ale majętność grzesznika sprawiedliwemu zachowana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zostawuje dziedzicami syny i wnuki i chowają na sprawiedliwego majętność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zostawia dziedzictwo wnukom, prawemu przypadnie majątek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przekazuje dziedzictwo wnukom, lecz majątek grzesznika jest zachowany dla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pozostawia dziedzictwo wnukom, bogactwo grzesznika przypadnie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przekazuje dziedzictwo wnukom, a majątek grzesznika otrzyma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zostawia dziedzictwo wnukom, lecz majętność grzeszników będzie przekazana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унаслідить синів синів, а для праведних збирається багатство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przekazuje dziedzictwo swym wnukom; a mienie grzesznego jest przechowane dla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dobry, pozostawi dziedzictwo synom synów, a majątek grzesznika zostaje zachowany dla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2024-06-02T18:29:39Z</dcterms:modified>
</cp:coreProperties>
</file>