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zdjął* zasłonę Judy. I przeglądałaś w tym dniu broń Leśnego Pałacu,**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zdarł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zasłonę Judy. Tego dnia przeglądaliście zbrojownię Leśnego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odkryto osłonę Judy, i w tym dniu spoglądałeś na zbrojownię w Domu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odkryta była zasłona Judowa; a poglądałeś dnia onego na zbrojownię w domu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odkryta będzie zasłona Judzka, a oglądasz w on dzień zbrojownią domu gajowego.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odkryto osłonę Judy. Tyś spoglądało w ów dzień na zbrojownię w Domu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ochronną zasłonę Judy. A ty spoglądałeś w owym dniu na zbroje Leśnego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odkrył osłonę Judy, a wy spoglądaliście w tym dniu na zbrojownię Domu Lasu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 z Judy jej osłonę. W tym dniu spoglądaliście ku zbrojowni Domu Lasu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Odsłonięto z Judy bastion ochronny. Lecz ty w ten dzień swój wzrok kierowałeś ku arsenałom Zbrojowni Leśnej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відкриють брами Юди і вглянуть того дня в вибрані доми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odchylił zasłonę Judy, spoglądałaś w ów dzień ku zbrojowni Bet Jaaru.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usunięta osłona Judy. I w owym dniu spojrzysz na zbrojownię domu lasu,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lub wróg.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7:2-5&lt;/x&gt;; &lt;x&gt;110 10:16-17&lt;/x&gt;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2024-06-02T18:34:49Z</dcterms:modified>
</cp:coreProperties>
</file>