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będzie się przyrządzało w oliwie na patelni. Dobrze zaczynione, wypieczone i pokruszone kawałki ofiary z pokarmów zostaną następnie złożone jako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ją smażoną i będziesz składać w kawałkach jako ofiarę pokarmową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pańwi z oliwą będzie gotowana; smażoną przyniesiesz ją, usmażoną ofiarę śniedną w sztukach ofiarować będziesz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panewce zaczyniona oliwą usmażona będzie. A ofiaruje ją ciepłą na wonność nawdzięczniejszą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Kiedy będzie rozrobiona, przyniesiesz ją. Ofiarujesz ją jako ofiarę pokarmową podzieloną na kawałki. Będzie to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 to dobrze wypieczone i złożysz rozkruszone jako ofiarę z pokarmów,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ją gotowano, należy rozbić, jeżeli zaś była gotowana w naczyniu miedzianym, powinno się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mięso zostanie ugotowane w glinianym naczyniu, to należy je rozbić, a jeżeli w miedzianym naczyniu, to po ugotowaniu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gotowano [ofiarę] w naczyniu glinianym, należy je rozbić, jeśli zaś w miedzianym -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naczynie gliniane, w którym [mięso z oddania za grzech] jest gotowane, ma być rozbite. A jeżeli gotowano w naczyniu miedzianym, będzie wyparzone wrzątkiem i wypłukane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в якому варитиметься в ньому, розібється. Якщо ж в мідяному посуді вареним буде вичистить його і вимиє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 w którym się gotowała, ma być stłuczone; jeśli zaś była gotowana w naczyniu miedzianym to należy je wyczyścić oraz 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to zaczynione oliwą na patelni. Przyniesiesz to dobrze wymieszane. Placki ofiary zbożowej złożysz w kawałkach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2024-06-01T06:57:42Z</dcterms:modified>
</cp:coreProperties>
</file>