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wygląd był na podobieństwo – (co do) każdego z nich czterech – jak gdyby koło znajdowało się wewnątrz koła.*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Wyglądały tak, jakby jedno koło wbudowane było w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wyglądu, wszystkie cztery miały jednakowy kształt, jakby koło znajdowało się w środku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wejrzeniu miały jednakie podobieństwa one koła, jakoby było koło w pośrodku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ich podobieństwo jedno czterzech: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Wyglądały zaś tak, jakby wszystkie cztery miały ten sam kształt, jakby jedno koło znajdowało się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wyglądu wszystkie cztery miały jednakowy kształt, tak jak gdyby jedno koło było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wygląd: Wszystkie cztery były podobne,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wygląd: Wszystkie cztery były podobne, jakby jedno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 chodzi o] ich wygląd, wszystkie cztery miały ten sam kształt, jak gdyby jedno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їхній вид одна подоба в чотирьох, так наче було б колесо посеред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ich wyglądu – wszystkie cztery były jednego kształtu, jak gdyby jedno koło było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ich wyglądu, wszystkie cztery były podobne,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2024-05-30T00:23:38Z</dcterms:modified>
</cp:coreProperties>
</file>