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wynosiły się, i popełniały obrzydliwość przed moim obliczem – i usunąłem je, jak widziałaś.*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Wynosiły się i popełniały na mych oczach obrzydliwość — i usunąłem je, jak sama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popełniały obrzydliwość przede mną. Dlatego usunąłem je, jak uważałem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wyniósłszy się, czyniły obrzydliwość przed obliczem mojem; przetożem je zniósł, jako mi się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się, i czyniły obrzydłości przede mną, i zdjąłem je, jakoś widziała.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uniosły się pychą i dopuszczały się tego, co wobec Mnie jest obrzydliwością. Dlatego je odrzuciłem, jak to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popełniały obrzydliwości przed obliczem moim, dlatego usunąłem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dopuszczały się obrzydliwości przede Mną. Odrzuciłem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czyniły to, co Ja uważam za obrzydliwe. I odrzuciłem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czyniły obrzydliwość przede mną. Odepchnąłem je, jak [to]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гордилися і зробили беззаконня переді Мною, і Я їх відкинув, так як Я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Zhardziały oraz spełniały obmierzłości przed Mym obliczem; więc je zgładziłem, kiedy to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stale były wyniosłe oraz dopuszczały się obrzydliwości przede mną, ja w końcu je usunąłem, tak jak to uznałem za stosowne.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2024-05-31T05:30:10Z</dcterms:modified>
</cp:coreProperties>
</file>