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że mocną ręką i wyciągniętym ramieniem,* i pod (groźbą) wylania wzburzenia będę panował nad wami,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mocną ręką, wyciągniętym ramieniem, a gdy trzeba, z gniewem będę nad wami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potężną ręką, wyciągniętym ramieniem i w wylanej zapalczywości będę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ręką możną i ramieniem wyciągnionem, a w popędliwości wylanej będę królował nad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ręką mocną i ramieniem wyciągnionym a w zapalczywości wylanej będę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życie! - wyrocznia Pana Boga. Oto Ja będę panował nad wami mocną ręką i wyciągniętym ramieniem, i ze strasznym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zaiste będę królował nad wami, ręką mocną i ramieniem wyciągniętym, i wylewem zapalczywości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 – będę panował nad wami mocną ręką, wyciągniętym ramieniem i okazanym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JAHWE BOGA - będę panował nad wami mocną ręką i wzniesionym ramieniem, dając upust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będę królował nad wami mocną ręką, wyciągniętym ramieniem i karzącym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Господь, якщо не сильною рукою і високим раменом і розлитим гнівом царюватиму над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WIEKUISTY, zatem będę nad wami panował przemożną ręką, wyciągniętym ramieniem oraz wylanym oburzeniem!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Wszechwładnego Pana, JAHWE – będę nad wami królował silną ręką i wyciągniętym ramieniem, i wylaną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2024-05-31T14:36:28Z</dcterms:modified>
</cp:coreProperties>
</file>