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– ani z ptactwa, ani z bydła.*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— ani z ptactwa, ani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jedli żadnej padliny ani tego, co rozszarpane, czy to z ptactwa, czy z 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ścierwu, i rozszarpanego od zwierza ani z ptastwa ani z bydląt kapłani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zdechliny ani poimanego od źwierzów, z ptaków, i z bydła, nie będą jeść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spożywać padliny ani tego, co jest rozszarpane, czy to z ptaków, czy też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ani tego, co padło, ani co zostało rozszarpane z ptaków lub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żadnej padliny ani mięsa z rozszarpanego ptaka lub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żadnej padliny ani mięsa z rozszarpanego ptaka lub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jedli żadnej padliny ani [mięsa] rozszarpanego [przez dzikie zwierzęta] z ptaka lub z 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їстимуть всяку дохлину і роздерте звірами з птахів і зі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spożywać kapłanom żadnej padliny, ani rozszarpanego, zarówno z ptactwa, jak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mają jeść padliny ani żadnego rozszarpanego stworzenia spośród rozszarpanych stworzeń latających albo zwierząt czworonożnychʼ.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7:24&lt;/x&gt;; &lt;x&gt;30 17:15&lt;/x&gt;; &lt;x&gt;30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2024-06-01T23:32:38Z</dcterms:modified>
</cp:coreProperties>
</file>