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(oznaczonym) czasie wróci i wkroczy na południe, lecz nie będzie jak za pierwszym razem i jak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czasie ponownie najedzie południe. Lecz nie powiedzie mu się tak, jak za pierwszym razem i 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wyznaczonym wróci i skieruje się na południe, ale nie powiedzie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pierwszym i drugim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czasu zamierzonego wróci się i pociągnie na południe; ale mu się nie tak powiedzie, jako za pierwszym i za ostatnim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Zamierzonego czasu wróci się a przyjdzie na Południe, a nie będzie pierwszemu podobne ostateczne.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czas, wkroczy znów do kraju południowego, lecz nie powiedzie mu się za drugim razem,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wyznaczonym wyruszy znowu na południe, lecz tym razem nie powiedzie mu się tak jak za pierwszym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wyznaczony czas, ponownie wyruszy na południe, lecz tym razem nie powiedzie mu się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wyznaczonym wyruszy znów na południe. Lecz tym razem nie będzie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czasie wróci i przyjdzie do [krainy] południa, ale za drugim razem nie będzie tak, jak za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часі повернеться і прийде до півдня, і не буде так як перше і як останнє,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wyznaczonym czasie wróci oraz pociągnie na południe; lecz mu się nie powiedzie jak za pierwszym i następnym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czasie wyznaczonym wróci i ruszy na południe; ale przy końcu nie będzie tak, jak z 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2024-05-23T19:55:48Z</dcterms:modified>
</cp:coreProperties>
</file>