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podejrzeniem, zakołysze tą ofiarą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z rąk tej kobiety ofiarę podejrzenia i będzie ją kołysał przed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z rąk niewiasty onej ofiarę śniedną podejrzenia, a będzie ją podnosił przed Panem, ofiarując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z ręki jej ofiarę podejrzenia i podniesie ją przed JAHWE, i włoży ją na ołtarz: wszakże tak, że pierwej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z rąk kobiety ofiarę za posądzenie, wykona gest kołysania przed Panem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odbierze z ręki tej kobiety pokarmową ofiarę podejrzenia, wykona nią obrzęd potrząsania przed Panem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rąk kobiety ofiarę posądzenia, wykona nią przed JAHWE obrzęd kołysania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rąk kobiety ofiarę związaną z podejrzeniem, wniesie ją gestem kołysania przed JAHWE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teraz z rąk kobiety ofiarę podejrzenia, kapłan ruchem kołyszącym wzniesie tę ofiarę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dar wyłączności z ręki kobiety, [razem z nią] zakołysze darem przed Bogiem i przybliży go [do południowo-zachodniego rogu]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руки жінки жертву ревнощів, і покладе жертву перед Господом, і принесе її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weźmie z rąk niewiasty ofiarę zazdrości z pokarmów, przedstawi tę ofiarę przed oblicze WIEKUISTEGO i zaniesie ją do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ręki tej kobiety zbożową ofiarę zazdrości i będzie kołysał ofiarą zbożową przed obliczem JAHWE, i 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2024-06-01T05:21:27Z</dcterms:modified>
</cp:coreProperties>
</file>