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przeszukał, zaczął od najstarszego i na najmłodszym skończył. I znaleziono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rozpoczął sprawdzanie. Zaczął od najstarszego. Skończył na najmłodszym. Puchar znalazł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szukał, zaczynając od starszego, a kończąc na najmłodszym. I znalazł kielich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od starszego począwszy; a u młodszego przestał; i znalazł kubek w worze Benjaminowym.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przeszukawszy począwszy od starszego aż do młodszego, nalazł kubek w worze Beniaminowym.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przeszukiwać [torby], począwszy od najstarszego, a kończąc na najmłodszym; i w torbie Beniamina znalazł ów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szukać od najstarszego, a skończył na najmłodszym. I kubek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poszukiwania, zaczynając od najstarszego do najmłodszego. I znalazł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przeszukał worki, zaczynając od worka najstarszego brata, a kończąc na najmłodszym. W worku Beniamina znalazł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poszukiwanie zaczynając od najstarszego, a kończąc na najmłodszym. I puchar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Szukał, począwszy od najstarszego, a kończąc na najmłodszym. I puchar został znaleziony w worku Binjamina.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Шукав же, почавши від старшого, доки не прийшов до наймолодшого, і знайшов чашу в мішку Веніамина.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szukał; począwszy od najstarszego, a skończył na najmłodszym; a kielich znalazł się w worze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starannie przeszukiwał. Zaczął od najstarszego, skończył zaś na najmłodszym. I znaleziono ten kielich w worku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2024-06-01T19:11:52Z</dcterms:modified>
</cp:coreProperties>
</file>