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wzmocniony spiżem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ręce me do boju, tak że kruszę łuk miedziany ramiony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ręce moje do boju i składając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do walki ręce moje, Sprawia, że ramię moje zdoła napiąć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do boju zaprawia, a moje ramiona do napinania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мої руки на війну і знищив мідяний лук моїм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ręce ćwiczy do boju, więc swymi ramionami napinam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6:12&lt;/x&gt;; &lt;x&gt;220 40:18&lt;/x&gt;;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2024-05-31T23:08:30Z</dcterms:modified>
</cp:coreProperties>
</file>