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40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przemawia we mnie,* a Jego Słowo jest na mym języku.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przemawia przeze mnie, a Jego słowo jest na mym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JAHWE mówił przeze mnie, a jego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moim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Pański mówił przez mię, a słowa jego przechodziły przez język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PANSKI mówił przez mię, a mowa jego przez język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Pański mówi przeze mnie i Jego słowo jest na moim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przemawia przeze mnie, A słowo jego jest na języku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przemówił przeze mnie, a Jego słowo jest na moim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mówi przeze mnie, i Jego słowo jest na moich wargach.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przemawiał przeze mnie i Jego słowo wypowiada mój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 Господний заговорив в мені, і його слово на моїм язику.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 przeze mnie Duch WIEKUISTEGO, a Jego słowo na mych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przeze mnie duch JAHWE i Jego słowo było na moim języku.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22:43&lt;/x&gt;; &lt;x&gt;510 1:16&lt;/x&gt;; &lt;x&gt;510 2:30&lt;/x&gt;; &lt;x&gt;510 4:25&lt;/x&gt;; &lt;x&gt;650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2024-06-02T18:42:12Z</dcterms:modified>
</cp:coreProperties>
</file>