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wszystkie skarby świątyni JAHWE i pałacu królewskiego! Wziął także wszystkie złote puklerze sporządzone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królewskiego, zabrał wszystko. Zabrał też wszystkie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Pańskiego, i skarby domu królewskiego, wszystko to pobrał; wziął też wszystkie tarcze złote, które był sprawił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PANSKIEGO i skarby królewskie, i wszytko rozszarpał, i 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kosztowności świątyni Pańskiej oraz kosztowności pałacu królewskiego. Wszystko to zabrał. Zabrał również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świątyni Pańskiej i skarby domu królewskiego; wszystko to zabrał. Zabrał też wszystkie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skarby domu JAHWE i skarby domu królewskiego. Zabrał to wszystko, także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drogocenne przedmioty z domu JAHWE i pałacu królewskiego, zagarniając wszystko, nawet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Zagrabił skarby Świątyni Jahwe oraz skarby pałacu królewskiego. Zabrał wszystko. [Ponieważ] zagrabił wszystkie złote tarcze, które zrobił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Przybytku WIEKUISTEGO oraz skarby królewskiego pałacu – to wszystko zabrał; zabrał też wszystkie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królewskiego; i zabrał wszystko. Zabrał też wszystkie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2024-06-02T10:11:34Z</dcterms:modified>
</cp:coreProperties>
</file>