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kadzi mierzyła dłoń,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dwa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dłoni, a jego brzeg wykonany był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kształt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dłoń, a brzeg jego był jako kraje u kubka, nakształt kwiatu lilijowego, a dwa tysiące wiader brało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mięsz umywalnie była na trzy wielkie palce, a kraj jej, jakoby kraj u kubka, a jako list rozwitej lilijej; brało w się dwa tysiąca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[szerokość] dłoni, a brzeg był wykonany jak brzeg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ona w sobie dwa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równa szerokości dłoni, a brzeg był wykonany jak brzeg pucharu na kształt kwiatu lilii. Mogło ono pomieścić dwa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 a jego krawędź miała kształt brzegu kielicha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зробив Хірам баняки і пательні і посудини, і закінчив Хірам чинити всі діла, які зробив для царя Соломона в Господньому домі: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na dłoń, zaś jego brzeg jakby wyrób na brzegu kielicha, na kształt pączka lilii; mieścił on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Mieściło ono dwa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2024-06-02T04:16:42Z</dcterms:modified>
</cp:coreProperties>
</file>