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30"/>
        <w:gridCol w:w="3834"/>
        <w:gridCol w:w="3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Chanan, syn Maaki, i Joszafat Miteńczyk,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Chanan, syn Maaki, i Joszafat Miteńczyk,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Chanan, syn Maaki, Joszafat Mitnita;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Hanan, syn Maachy, i Jozafat Mitnitczyk.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Hanan, syn Maacha, i Josafat Matanitczyk;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Chanan, syn Maaki; Jozafat Mitnita;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Chanan, syn Maaki, Joszafat z Miteny,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Chanan, syn Maaki, Joszafat Mitnita,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Chanan, syn Maaki; Jozafat, Mitnita;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Chanan, syn Maaki, Joszafat, Mitnita;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Анан син Моохи і Йосафат Ветаній,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Chanan, syn Maachy i Joszafat Mitnita.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Chanan, syn Maaki, Joszafat Mitnita,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2024-05-30T08:27:01Z</dcterms:modified>
</cp:coreProperties>
</file>