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obudowywać Ramę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budować fortyfikacje przeciw Ramie i odstąpił od swoich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Basza o tym usłyszał, przestał budować Rama i przerwał swoje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Baaza, przestał budować Ramy, i zaniechał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Baasa, przestał budować Rama i zaniechał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Basza dowiedział się o tym, zaniechał umacniania Rama i wstrzymał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Baasza usłyszał o tym, zaprzestał rozbudowywać Ramę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Basza to usłyszał, zaprzestał obwarowywania Ramy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wiadomość o tym dotarła do Baszy, przerwał umacnianie Rama, wstrzymując rozpoczęte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dowiedział się o tym Basza, przestał umacniać Rama i przerwał swoje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Вааса почув, оставив (діло), щоб більше не будувати Раму, і спинив своє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Baesza, przestał budować Ramath oraz zakończył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Baasza o tym usłyszał, natychmiast przestał budować Ramę i wstrzymał prace.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2024-06-01T18:02:29Z</dcterms:modified>
</cp:coreProperties>
</file>