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mi nie wystarcza, ilekroć widzę ja Mordochaja, Żyda, siedzącego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przestaje mnie cieszyć, ilekroć w Bramie Królewskiej widzę Żyda Mordochaja.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jest dla mnie niczym, dopóki widzę Żyda Mardocheusza, siedzącego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to wszystko za nic, pokąd ja widzę Mardocheusza Żyda, siedzącego u bramy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to wszytko mam, zda mi się, jakobych nic nie miał, póki będę patrzył na Mardocheusza Żyda siedzącego przede drzwiami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wszystko to jest dla mnie niczym, jak długo patrzę na Mardocheusza, Żyda siedzącego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to mnie jeszcze nie zadowala, dopóki widzę Żyda Mordochaja przesiadującego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mnie nie zadowala, dopóki widzę Mordochaja, Żyda, siedzącego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zadowala mnie to wszystko, dopóki na dziedzińcu widzę Żyda Mardocheusza”.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to nie ma dla mnie znaczenia, dopóki widzę Żyda Mardocheusza, siedzącego u bramy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mnie nie zadawala, dopóki jeszcze widzę Judejczyka Mardechaja, który bywa na królewskim dziedzińcu.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jednak na nic, dopóki widzę Żyda Mardocheusza siedzącego w bramie królewskiej”.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2024-06-02T18:37:48Z</dcterms:modified>
</cp:coreProperties>
</file>