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zaś włożysz Świadectwo,* ** które ci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natomiast włożysz Świadectwo,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arkę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włożysz w tę skrzynię świadectwo, któreć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skrzynie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arki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skrzyni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umieścisz Świadectwo, które otrzymasz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włóż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do Skrzyni Świadectwo, które ci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кивоту вкладеш свідчення, які Я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w tej arce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Arki włożysz Świadectwo, które ci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tj. kamienne tablice, zob. &lt;x&gt;20 24:12&lt;/x&gt;;&lt;x&gt;20 31:18&lt;/x&gt;,&lt;x&gt;20 32:15&lt;/x&gt;,&lt;x&gt;20 34:29&lt;/x&gt;; &lt;x&gt;50 4:13&lt;/x&gt;;&lt;x&gt;50 9:9&lt;/x&gt;; &lt;x&gt;110 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32:15&lt;/x&gt;; &lt;x&gt;20 34:29&lt;/x&gt;; &lt;x&gt;50 4:13&lt;/x&gt;; &lt;x&gt;50 9:9&lt;/x&gt;; &lt;x&gt;110 8:9&lt;/x&gt;; &lt;x&gt;540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2024-06-01T20:44:44Z</dcterms:modified>
</cp:coreProperties>
</file>