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są wielcy, a potem szybko nikną, spadają nisko i zbiera się ich tak jak wszystkich, w końcu więdną i chylą się jak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chwilę zostali wywyższeni, ale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ma; zostali poniżeni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ściśnieni jak wszyscy inni, a jak wierzch kłosa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wywyższeni są, alić ich niemasz; zniżeni i ściśnieni będą jako inni wszyscy, a jako wierzch kłosa ścięci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Podniesieni są na chwilę, a nie ostoją się i poniżeni będą jako wszytkie rzeczy, i będą zniesieni, a jako wierzchy kłosów starci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się wynoszą - i nie ma ich. Zwalili się, jak wszystko uwiędli, ścięci jak wierzchołek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wielkość trwa tylko chwilę, potem znikają; chną i więdną, bywają porwani jak wszyscy ludzie i odcięci jak kłos.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są wywyższeni i znikają, więdną, jak wszystko niszczeją, i będą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Wywyższali się, lecz krótko, i już ich nie ma, zostali złamani, zmarnieli całkowicie, ścięto ich, jak ścina się źdźbło z kłosem.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Wywyższyli się na krótko i odeszli, upadli, wyrwani jak malwa,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висота багатьом зло вчинила. Зівяв же наче мальва на спеці, чи наче колос, що сам відпав зі стебла.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się podnoszą i tylko chwila, a ich nie ma. Zaś kiedy padli, jak wszyscy inni zostają zebrani, i niby wierzch kłosa są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urośli wysoko, potem już ich nie ma i zostali poniżeni; jak każdy inny zostają zerwani i jak czubek kłosa zostają odcięci.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2024-06-02T10:52:00Z</dcterms:modified>
</cp:coreProperties>
</file>