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Pan, a nie będzie tego żałował, mówiąc: Tyś jest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JAHWE, a nie będzie mu żal: ty jesteś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i nie pożałuje: Tyś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i nie pożałuje: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„Ty jesteś kapłanem na wieki na wzór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przysięgał i nie będzie żałował: Tyś na wieki kapłanem na podobieństwo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память своїх подивугідних (діл), милосердний і щедрий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i nie żałuje, ty jesteś arcykapłanem na wieki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(i nie będzie żałował): ”Tyś kapłanem po czas niezmierzony na sposób Melchizedeka!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2024-06-02T08:54:20Z</dcterms:modified>
</cp:coreProperties>
</file>