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Hojnie rozdziela, wspiera ludzi biednych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wiecznie,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wysiłki Bóg zwieńczy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Rozrzucił i dał ubogim, jego sprawiedliwość trwa na wieki, jego róg będzie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Rozprasza, i daje ubogim; sprawiedliwość jego trwa na wieki; róg jego wywyższy się w 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Rozproszył, dał ubogim, sprawiedliwość jego trwa na wiek wieku, róg jego wywyższy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Rozdaje - obdarza ubogich, Sade sprawiedliwość jego będzie trwała zawsze; Kof potęga jego wzmoże się ze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rozdaje, udziela ubogim, Sprawiedliwość jego trwa na wieki; Potęga jego przybiera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rozdaje, obdarza ubogich,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będzie trwać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potęga sięgnie wielkiej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dary, obdarzył ubogich, jego sprawiedliwość trwa na wieki. Z dumą podnosi swe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Rozdaje hojnie, obdarza ubogich, sprawiedliwość jego trwa na wieki, a potęga jego wznosi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поселяє неплідну в домі - матір дітей, що веселиться.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daje ubogim, jego róg rośnie w sławę,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Porozdzielał; dał biednym. Jego prawość trwa na wieki. Róg jego będzie wywyższony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2024-06-03T09:57:03Z</dcterms:modified>
</cp:coreProperties>
</file>