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w swoim sercu: Ha! (Spełniły się) nasze pragnienia! Niech nie mówią: Połknęliśmy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w swych sercach stwierdzili: Spełniły się nasze pragnienia! Niech nie dojdzie do tego, że powiedzą: Połknięty!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w swoim sercu: Ha! Tego chcieliśmy! Niech nie mówią: Pożarliśmy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w sercu swojem: Ehej, duszo masza! niech nie mówią: Pożarliśmy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mówią w sercach swoich: Ehej, ehej, duszy naszej, i niech nie mówią: Pożarliśmy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pomyślą w swym sercu: Ha, tegośmy chcieli! Niechaj nie powiedzą: Otośmy go pożarli.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w sercu swoim: Ach, oto czego pragnęliśmy! Niech nie mówią: Pochłonęliśmy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myślą w swoich sercach: Ha! Spełniło się nasze pragnienie! Niech nie mówią: Pożarliśmy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myślą sobie: „Ach, to się nam udało!”. Niech nie mówią: „Pożarliśmy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nie mogli sobie powiedzieć: ”Ha, spełniło się nasze pragnienie”, oby nie mogli powiedzieć: ”Pożarliśmy go [wreszcie]”.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powiedzą sobie: Oto stało się nasze życzenie; niech nie powiedzą: Unicestwiliśmy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nie mówili w swym sercu: ”Ha, duszo nasza! ”Oby nie mówili: ”Połknęliśmy 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2024-06-02T19:06:34Z</dcterms:modified>
</cp:coreProperties>
</file>