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mi serce — jestem chory; Oczekiwałem współczucia, lecz go nie było, I pocieszycieli,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pokarmu podali mi żółć, a gdy pragnąłem,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Pohańbienie pokruszyło serce moje, z czegom był żałośny; oczekiwałem, azaliby się mię kto użalił, ale nikt nie był; azaliby mię kto pocieszył, alem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twemi są wszyscy, którzy mię trapią, urągania i nędze czekało serce moje. I czekałem, kto by się społem smęcił, a nie było, i kto by pocieszył,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złamała moje serce i sił mi zabrakło, na współczującego czekałem, ale go nie było, i na pocieszających,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skruszyła serce moje i sił mi zabrakło,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złamała mi serce i zwątpiłem,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na duchu i z sił opadłem. Czekałem na współczucie, lecz bezskutecznie, na pociechę, ale jej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 złamały mi serce i oto upadam na duchu. Oczekiwałem współczucia - lecz na próżno; [czekałem], by mnie kto pocieszył - lecz nie znajduję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kruszy me serce oraz jestem zbolały; oczekuję współczucia, lecz go nie ma; nie znalazłem tych, co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pokarm dali mi trującą roślinę, a gdy pragnąłem, próbowali napoić mnie octem.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2024-05-28T06:48:58Z</dcterms:modified>
</cp:coreProperties>
</file>