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przybywa* sprawiedliwych, lud się cieszy, lecz gdy panuje bezbożny, lud wzdycha.**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sprawiedliwych, ludzie się cieszą, lecz gdy panuje bezbożny, naród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są u władzy, lud się weseli, a gdy panują niegodziwi,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rozmnażają sprawiedliwi, weseli się lud; ale gdy panuje bezbożnik, wzdycha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mnożą sprawiedliwi, będzie się radowało pospólstwo, gdy niezbożni władzą wezmą, wzdychać będzie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prawi, cieszy się naród, gdy rządzi bezbożny, naród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sprawują władzę, lud się cieszy; lecz gdy rządzą bezbożni,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wielu sprawiedliwych, ludzie się cieszą, kiedy rządzi niegodziwy, ludzie narzekają.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prawych, ludzie się cieszą, gdy rządzi bezbożny, lud jęczy.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przewagę mają sprawiedliwi, lud się raduje, ale gdy bezbożny panuje, lud jęczy.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праведних хвалять народи звеселяться, а як безбожні володіють стогнуть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sprawiedliwi – lud się cieszy; a kiedy panuje niegodziwy –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prawych przybywa, lud się raduje; lecz gdy władzę sprawuje niegodziwy, lud wzdycha.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przybywa : wg G: Gdy chwaleni są, ἐγκωμιαζομένων.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11:10&lt;/x&gt;; &lt;x&gt;240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2024-06-02T15:30:57Z</dcterms:modified>
</cp:coreProperties>
</file>