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wdową albo się rozwiedzie, a nie ma potomstwa i wraca do domu ojca, podobnie jak w swojej młodości, to będzie korzystać z ojcowskiego stołu, żaden obcy jednak nie będzie z niego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córka kapłana zostanie wdową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dzieci, a wróci do domu swego ojca jak w swojej młodości, to będzie mogła jeść chleb swego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córka kapłańska wdową została, albo odrzuconą była od męża, i dziatek nie miała, a wróciłaby się w dom ojca swego, tak jako w dzieciństwie swem, chleb ojca swego jeść będzie; ale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wdowa abo odrzucona i bez dziatek wróci się do domu ojca swego, jako panienką zwykła była, będzie jeść pokarmy ojca swego. Wszelki obcy jeść z nich nie ma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kapłana, która owdowiała albo została porzucona, a nie ma dzieci, i wróciła do domu ojca, będzie mogła jeść z pokarmu należnego jej ojcu, tak jak za młodych lat. Ale żaden niepowołany nie będzie go 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owdowieje lub zostanie porzucona, a nie ma potomstwa i wraca do domu swojego ojca, to będzie jadła z pokarmu ojca swojego tak jak w swojej młodości, lecz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córka kapłana owdowiała albo została porzucona, a była bezdzietna i wróciła do domu ojca, wtedy będzie mogła spożywać z pokarmu przynależnemu jej ojcu, tak jak za młodych lat. Żaden mężczyzna spoza rodu kapłańskiego nie może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córka kapłana, która owdowiała lub została porzucona i nie ma dzieci, a powróciła do domu swojego ojca, będzie mogła korzystać z jego pokarmu, tak jak w swojej młodości. Lecz żaden świecki jeść go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córka kapłana, która zostanie wdową albo będzie odesłana, a nie mając dzieci powróci do domu ojca, jak za młodych lat będzie jadała jego chleb. (Tylko obcy bowiem nie może go jeść).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zostanie wdową [po mężu, który nie był kohenem], albo rozwiedzie się [z takim mężem] i nie ma potomstwa, może wrócić do domu swojego ojca [i] jak w młodości, z pożywienia [wyznaczonych darów] jej ojca może jeść. Żaden nieuprawniony, [ten, kto nie jest kohenem], nie zje [z wyznaczonych darów, ale kohen, który jest w żałobie, może jeść z wyznaczonego daru].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córka kapłana została wdową, albo rozwódką, nie miała dzieci oraz wróciła do domu swojego ojca, taka jak była w jej młodości wtedy może jadać z chleba swojego ojca; żaden jednak postronny nie będzie z niego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córka kapłana zostanie wdową lub rozwiedzioną, nie mając potomstwa, i powróci do domu ojca jak w swej młodości, może jeść chleb swego ojca; lecz żaden obcy nie może się nim żywić.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2024-05-31T08:25:26Z</dcterms:modified>
</cp:coreProperties>
</file>