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jego głowie i złoży go w ofierze w miejscu, gdzie składa się przed JAHWE ofiary całopalne —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 rękę na głowie tego kozła i zabije go na tym miejscu, gdzie się zabija ofiary całopalne przed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swoję na głowę tegoż kozła, i zabije go na miejscu, gdzie biją ofiary na całopalenie, przed obliczem Pańskiem. Ofiara to jest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jego, a ofiarowawszy go na miejscu, gdzie zwykli zabijać całopalenie przed Panem, ponieważ za grzech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kozła, i zabiją go na miejscu, gdzie zabija się ofiary całopalne wobec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tego kozła i zarżnie go w tym samym miejscu, gdzie się zarzyna przed Panem zwierzęta ofiar całopalenia.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kozła i zabije go na miejscu, na którym zabija się na ofiary całopalne przed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jego głowie i zabije go na miejscu przed JAHWE, gdzie zabijane są zwierzęta na ofiary całopalne.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tego młodego bydlęcia i zabije je na tym miejscu, gdzie zabijają przed Jahwe ofiary na całopalenie.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kozła, i zarżnie go na miejscu, gdzie zarzyna się oddanie wstępujące [ola] przed Bogiem.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козляти, і заріжуть його на місці, де ріжуть цілопалення перед Господом.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kozła oraz zarżną go na miejscu, gdzie przed WIEKUISTYM zarzynają całopalenia.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koźlęcia, i zarżnie je na miejscu, gdzie się zarzyna na całopalenie przed Jehową.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2024-05-31T20:54:55Z</dcterms:modified>
</cp:coreProperties>
</file>