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Wiem, że dom Izraela mówi: Widzenia, które ten prorok miewa, dotyczą czasów późniejszych. Wygłasza on proroctwa o odległej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oto dom Izraela mówi: To widzenie, które on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 odległych, on prorokuje o czasach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mówią: To widzenie, które ten widzi, odwlecze się na wiele dni, a o dalekich czasach ten prorokuje;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Izraelów mówiących: Widzenie, które ten widzi, na wiele dni i na czasy długie ten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Izraelici powiadają: Widzenie, jakie on ma, odnosi się do dni bardzo odległych.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mówi: Widzenia, które ten ogląda, dotyczą późniejszych dni, i o dalszych czasach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Izraela mówi: Widzenie, które on ma, jest na dalekie dni, na czasy odległe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 Izraela mówi: «Widzenie, jakie on ma, dotyczy odległych dni; on prorokuje o dalekiej przyszłości».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Dom Izraela powiada: Widzenie, które on ma, odnosi się do późniejszych czasów. On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дім Ізраїля, той, хто огірчує, кажучи, кажуть: Видіння, яке цей бачить, на численні дні, і на далекі часи цей пророкує.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dom Israela uważa, że widzenie, które ten widzi na wiele dni się odwlecze; że on prorokuje o dalekich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ci z domu Izraela mówią: ʼWizja, którą on ogląda, jest odległa o wiele dni i prorokuje on o czasach odległychʼ.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2024-06-02T14:20:50Z</dcterms:modified>
</cp:coreProperties>
</file>