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ludzka (skierowana była) w stronę palmy z jednej strony, a oblicze młodego lwa (skierowane było) w stronę palmy z drugiej strony – zrobione (one) były na całej świątyni zewsząd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ludzkie skierowane było w stronę palmy z jednej strony i oblicze młodego lwa skierowane w stronę palmy z drugiej strony. Wizerunki te pokrywały całą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Twarz ludzka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zwrócona w stronę palmy z jednej strony, a twarz młodego lwa zwrócona w stronę palmy z drugiej strony. Tak wykonano to w całym domu wszędzie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Minowicie twarz ludzka była naprzeciwko palmy z jednej strony, a twarz lwięca naprzeciwko palmy z drugiej strony; tak uczyniono po wszystkim domu wszędy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człowiecze podle palmy z tej strony, a oblicze lwie podle palmy z drugiej strony, wyrażone po wszytkim domu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twarz ludzką, zwróconą ku palmie po jednej stronie, i twarz lwa, zwróconą ku palmie po drugiej stronie: tak było zrobione dokoła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ludzką w stronę palmy z jednej strony, a oblicze młodego lwa w stronę palmy z drugiej strony. Takie rzeźby były wykonane dokoła w 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człowieka było zwrócone ku palmie z jednej strony a oblicze lwa ku palmie z drugiej strony. Były one wykonane w całej świątyni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ludzkie zwrócone ku jednej palmie i oblicze lwa zwrócone ku drugiej. Znajdowały się one wokół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człowieka była zwrócona do palmy z jednej, zaś oblicze lwa do palmy z drugiej strony. [Ozdoby te] były wykonane na [ścianach] całej Świątyni, wszędzie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 людини до пальми звідси і звідти, і лице лева до пальми звідси і звідти. Цілий дім вирізблений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oblicze ku palmie z tej, oraz oblicze lwa ku palmie z przeciwległej strony. Tak zrobiono wokoło, w całym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człowieka było zwrócone ku wizerunkowi palmy z jednej strony, oblicze zaś młodego grzywiastego lwa było zwrócone ku wizerunkowi palmy z drugiej strony; były wyrzeźbione dookoła na całym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2024-06-02T04:51:46Z</dcterms:modified>
</cp:coreProperties>
</file>