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do miasta prowadzić będą trzy bramy: Józefa, Beniamina i 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— cztery tysiące pięćset, a bramy trzy: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 cztery tysiące i pięć set, a bramy trzy, to jest brama Józefowa jedna, brama Benjaminowa jedna, bramam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Wschodniej pięć set i cztery tysiące: a trzy bramy, brama Jozefowa jedna, brama Beniaminowa jedna, brama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w wymiarze czterech tysięcy pięciuset [łokci]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łokci rozciągłości,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wschodniej: cztery tysiące pięćset. Trzy bramy: brama Józefa – jedna, brama Beniamina – jedna, brama Dana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wschodniej: cztery tysiące pięćset łokci. Trzy bramy: jedna brama Józefa, jedna brama Beniamina, 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[łokci] i trzy bramy: brama Józefa jedna, brama Beniamina jedna, 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сходу чотири тисячі пятьсот. І три брами, брама Йосифа одна, і брама Веніямина одна, і брама Дана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do wschodu – cztery tysiące pięćset łokci rozciągłości i trzy bramy: Brama Josefa, jedna; brama Biniamina, jedna; brama Dana,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krańcu wschodnim będzie cztery tysiące pięćset łokci oraz trzy bramy: brama Józefa jedna, brama Beniamina jedna, 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2024-06-03T22:29:46Z</dcterms:modified>
</cp:coreProperties>
</file>