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mierzyć będzie osiemnaście tysięcy łokci. A nazwa miasta od teraz brzmieć będzie: JAHWE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osiemnaście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imię miasta od 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JAHWE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okrąg ośmnaście tysięcy łokci; a imię miasta ode dnia tego będzie: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ośmnaście tysięcy. A imię miasta od onego dnia: JAHWE tamże.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obwód wynosi osiemnaście tysięcy [łokci]. A nazwa miasta będzie odtąd brzmiała: Pan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 dziś brzmieć: Pan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trzcin. Odtąd nazwa miasta będzie: JAHWE jest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miasta wynosi osiemnaście tysięcy łokci. A nazwa miasta będzie odtąd brzmieć: JAHWE tam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osiemnaście tysięcy [łokci]. Od [tego] dnia miasto będzie nosić imię: Jahwe Szammah.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Обвід вісімнадцять тисяч. І імя міста, від якого лиш дня воно буде,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miasta osiemnaście tysięcy łokci. Zaś od owego dnia taka jest nazwa miasta: Tam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”Wokoło będzie osiemnaście tysięcy łokci; i od owego dnia nazwa tego miasta będzie brzmieć: ʼJest tam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2024-05-31T07:42:29Z</dcterms:modified>
</cp:coreProperties>
</file>