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ofiarę całopalną dla JAHWE, przyjemną woń, jednego młodego cielca, jednego barana (i) siedem rocznych baranków – mają być (one)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ofiarę całopalną dla JAHWE, jako miłą woń, jednego młodego cielca, jednego barana i siedem rocznych baranków nie mających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całopalenie, na miłą woń, jednego młodego cielca,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Panu ku wdzięcznej wonności: cielca młodego jednego, barana jednego, baranków rocznych siedem; zupełni niech wam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JAHWE na wonność przewdzięczną, cielca z stada jednego, barana jednego, 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macie złożyć, jako woń miłą Panu, młodego cielca, barana i siedem jednorocznych jagniąt, wszystkie one będą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woń przyjemną dla Pana, jednego cielca, jednego barana, siedem rocznych jagniąt, a mają być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powinniście złożyć: cielca, barana i siedmioro rocznych jagniąt.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młodego cielca, barana i siedem rocznych jagniąt. 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[ofiarę] przyjemnej woni całopalenia dla Jahwe złożycie jednego młodego cielca, jednego barana i siedem rocznych baranków, a wybierzcie je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oddanie wstępujące [ola] dla Boga, na kojący zapach, jednego młodego byka, jednego barana i siedem młodych baranów,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przynosić całopalenie dla WIEKUISTEGO na przyjemny zapach: Jednego młodego cielca,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dla JAHWE, jako kojącą woń, jednego młodego byka, jednego barana, siedem jednorocznych baranków. Mają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2024-06-02T19:03:29Z</dcterms:modified>
</cp:coreProperties>
</file>