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Lebo-Chamat.* Krańce zaś granicy sięgać będą Sedad.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Krańce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granicę aż do wejścia do Hemat; a krańce tej granicy sięgną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granice, aż gdzie wchodzą do Hemat; a będą się kończyć granice aż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której pójdą do Emat aż do granic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poprowadzicie do Wejścia do Chamat. 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pociągniecie ją aż do miejsca, gdzie się idzie do Chamat, a krańce tej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prowadźcie ją do Wejścia do Chamat, a 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 i skieruje się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przeciągniecie ją w kierunku Chamat; krańce tej granicy sięgną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Hor Hahar pociągnijcie ją do drogi na Chamat, a końce granicy będą przy Cedad.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гори гору відміряєте собі до входу до Емату, і перейде границя Сараду;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góry Hor pociągniecie ją w kierunku Chamath, a końce tej granicy będą przy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wyznaczycie granicę aż po wejście do Chamatu, a kraniec tej granicy będzie w Cedadzie.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wejściu do Chamat, </w:t>
      </w:r>
      <w:r>
        <w:rPr>
          <w:rtl/>
        </w:rPr>
        <w:t>לְבֹא חֲמָת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2024-05-29T18:56:46Z</dcterms:modified>
</cp:coreProperties>
</file>