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2024-06-03T06:01:47Z</dcterms:modified>
</cp:coreProperties>
</file>