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rozprawiał w synagodze* i przekonywał zarówno Żydów, jak i Greków.**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zaś w synagodze* w każdy szabat, przekonywał Judejczyków i Hellenów.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natomiast udawał się na rozmowy do synagogi. Tam 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rozprawiał w synagodze i przekonywał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miewał rozmowę w bóżnicy na każdy sabat i pozyskiwał i Żydy, i Greki.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w Bóżnicy na każdy szabbat, przypominając imię Pana Jezusowe, i namawiał Żydy i Greki.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szabat rozprawiał w synagodze i przekonywał tak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sabat rozprawiał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szabat natomiast rozprawiał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przemawiał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szabat rozprawiał w synagodze i przekonywał Żydów i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zaś sabat przemawiał w synagodze, aby pozyskać zarówno Żydów, jak i Greków.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zabierał głos w synagogdze, starając się przekonać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Щосуботи дискутував у синагозі, переконуючи юдеїв та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podczas każdego szabatu rozmawiał w bóżnicy, zjednując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zaczął też co szabbat wieść dysputy w synagodze, gdzie próbował przekonywać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każdy sabat wygłaszał przemówienie w synagodze i przekonywał Żydów oraz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szabat spędzał w synagodze, gdzie nauczał i przekonywał zarówno Żydów, jak i Greków.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13:14&lt;/x&gt;; &lt;x&gt;510 17:1&lt;/x&gt;; &lt;x&gt;510 18:19&lt;/x&gt;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2024-06-02T00:26:35Z</dcterms:modified>
</cp:coreProperties>
</file>