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przecież był na świecie, zanim wprowadzono Prawo, choć póki nie ma Prawa, grzechu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był na świecie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ale grzechu się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aż do zakonu grzech był na świecie; ale grzech nie bywa przyczytany, gdy zakonu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aż do zakonu grzech był na świecie, a grzech nie był przyczytano gdy zakonu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przed Prawem grzech był na świecie, grzechu się jednak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przed zakonem grzech był na świecie, ale grzechu się nie liczy, gdy zakonu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przed Prawem grzech był na świecie, chociaż grzech się nie liczy, jeśli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 był na świecie już przed Prawem, ale grzech nie może obciążać,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przed Prawem grzech był na świecie, a grzechu nie przypisuje się, jeśli nie ma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był na świecie jeszcze przed ogłoszeniem Prawa Mojżeszowego, a tam, gdzie nie ma Prawa, nie można stwierdzić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przed Prawem grzech istniał na świecie. Nie liczy się jednak grzechu tym, którzy nie są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був у світі й до закону, але гріх не ставився в провину, коли не було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aż do Prawa grzech był na świecie, ale grzech nie jest zliczany, nie będąc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nadaniem Tory grzech faktycznie był obecny na świecie, ale nie uznaje się go za grzech, kiedy nie ma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bowiem był grzech na świecie, ale grzechu nikomu się nie liczy,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był obecny jeszcze przed ustanowieniem Prawa Mojżesza, ale tam, gdzie nie ma Prawa, nie można stwierdzić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2024-06-02T08:32:20Z</dcterms:modified>
</cp:coreProperties>
</file>