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swoich rodzin, otrzymali od plemienia Rubena,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Merariego według swoich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miast od pokolenia Rubena, od pokolenia Gada i od pokolenia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Merarego według domów ich, z pokolenia Rubenowego, i z pokolenia Gadowego, i z pokolenia Zabulonowego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Merari według domów ich: z pokolenia Ruben i Gad, i Zabulon,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 według ich rodów przypadło losem dwanaście miast od pokolenia Rubena, od pokolenia Gada i od pokolenia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 otrzymali od plemienia Rubena, od plemienia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od plemienia Rubena, od plemienia Gada i od plemienia Zabulona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rodom potomków Merariego wyznaczono dwanaście miast należących do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dwanaście miast od pokoleń: Rubena, Gada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Мерарія за їхніми родами з племени Рувима і з племени Ґада і з племени Завулона жеребом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rody potomków Merarego otrzymały dwanaście miast od pokolenia Reubena, od pokolenia Gada i od pokolenia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2024-06-03T12:30:28Z</dcterms:modified>
</cp:coreProperties>
</file>