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4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gdyż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wam tak,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wam uczynią, iż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uczynią, iż nie znają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czynić,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będą czynić dlatego, że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tak,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to,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zrobią to,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tak postępować,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czynili,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Зроблять це, бо не пізнали ні Батька, ні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sprawy uczynią, że nie rozeznali ojca ani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czynić, bo nie zrozumieli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postąpią tak, gdyż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postępować, bo nigdy nie poznali ani Ojca, ani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2024-05-29T07:19:13Z</dcterms:modified>
</cp:coreProperties>
</file>