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nic, co zasługiwałoby na śmierć. A ponieważ sam odwołał się do czcigodnego, postanowiłem go tam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stwierdziłem, że nie popełnił niczego, co zasługuje na śmierć. A ponieważ on sam odwołał się do Augusta,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zrozumiawszy, że nie uczynił nic śmierci godnego, a iż i on sam apelował do Augusta, uczyniłem dekret, aby był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doznał, że nie uczynił nic śmierci godnego. Ale iż on sam apelował do Augusta, zdało mi się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on nie popełnił nic podpadającego pod karę śmierci. A kiedy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stwierdziłem, że nie popełnił on niczego, co zasługuje na śmierć; skoro jednak sam odwołał się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nie popełnił on niczego, co zasługuje na karę śmierci. Ponieważ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nie popełnił on żadnego przestępstwa zasługującego na śmierć. Ale on odwołał się do Najdostojniejszego. Postanowiłem więc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nie odkryłem, by on dopuścił się czegoś, za co należałaby się kara śmierci. Kiedy on sam złożył apelację do Najdostojniejszego, postanowiłem go wysłać.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 jednak, że nie popełnił niczego, czym by na to zasługiwał, ale skoro odwołał się do cesarza, postanowiłem go tam odesłać.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stwierdziłem, że nie popełnił on nic takiego, czym by zasługiwał na śmierć. Ponieważ jednak apelował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ж, дізнавшись, що нічого гідного смерти він не зробив, і як сам же він відкликався до Августа, розсудив я його послати.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zrozumiałem, że nie uczynił on nic godnego śmierci. A ponieważ sam odwołał się do Czcigodnego, postanowiłem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przekonałem się, że nie uczynił on nic, co by zasługiwało na wyrok śmierci. Ale kiedy sam odwołał się do cesarza, postanowiłem go wysłać.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spostrzegłem, że nie popełnił nic, za co zasługiwałby na śmierć. Gdy więc ten człowiek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mnie nie popełnił on żadnego przestępstwa podlegającego karze śmierci. Ponieważ jednak odwołał się do cezara, postanowiłem go wysłać do Rzymu,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2024-06-02T15:05:55Z</dcterms:modified>
</cp:coreProperties>
</file>