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wobec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został przeczytany wszystkim świętym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przeczytany był wszystkim braciom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 był wszytkiej świętej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list ten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był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 imię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na Pana, aby ten list został odczytany wszystkim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 na Pana, aby ten list odczytany został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was wobec Pana do przeczytania tego listu wszystkim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niech list ten będzie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вас Господом прочитати послання всім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 przez Pana, aby ten list został przeczytany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w Panu, aby list ten odczytano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zobowiązuję was przez Pana, żeby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samego Pana zobowiązuję was też do odczytania im tego listu.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2024-06-03T00:13:45Z</dcterms:modified>
</cp:coreProperties>
</file>