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ma należeć do Mnie. Dotyczy to także dobytku. Każde pierworodne rodzaju męskiego ma należeć do Mnie, czy to bydlę, czy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łono, jest moje, a także każdy pierworodny samiec z twego dobytku, zarówno spośród owiec, jak i 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żywot, moje jest; i wszystko z dobytku twego cokolwiek samcem jest, pierworodne i z owiec, i z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otwarza żywot samczej płci, moje będzie. Ze wszytkiego bydła tak z wołów jako i z owiec, moje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pierworodne, do Mnie należy, a także pierworodny samiec z wołów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należy do mnie; z całej własności twojej męskie pierworodne z 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należy do Mnie, również każdy pierworodny samiec z bydła i owiec należących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wszelkie pierwociny łona matczynego, każdy samiec pierworodny z twojego dobytku, zarówno spośród owiec, jak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 pierworodne należy do mnie, i to samiec ze stada, zarówno cielę jak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[męskie pierworodne], które otwiera łono, należy do Mnie. I z twojego stada każdy pierworodny samiec - byk czy baran.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чоловічого роду, що відкриває лоно, мені; первородний з телят і первородний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jest Moje; także wszystko, co twoje bydło rodzi męskiego pierworodne byka i 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pierwsze otwiera łono, jest moje, a jeśli chodzi o cały twój żywy inwentarz: pierworodny byka, jak również owcy – samiec.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2024-06-03T01:38:12Z</dcterms:modified>
</cp:coreProperties>
</file>