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by zaspokoić głód, ale brzuch bezbożnych nigdy nie ma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syci swoją duszę, a żołądek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i nasyca duszę swoję; ale żołądek niezbożnych niedostatek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nasyca duszę swoję, lecz brzuch niezbożnych nienasycony.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ma w bród pożywienia, żołądek bezbożnych gwałt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lecz brzuch bezbożnych czuje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się nasyci, brzuch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żołądek przewrotnych ciągle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sytości, lecz żołądek bezbożnych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праведник їсть він насичує свою душу, а душі безбожних голодні.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jada tyle, by się nasycić; lecz życie niegodziwych cierpi na nienasycenie.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 do nasycenia swej duszy, ale brzuch niegodziwych będzie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2024-06-03T00:04:30Z</dcterms:modified>
</cp:coreProperties>
</file>